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C57" w:rsidRPr="00F35C57" w:rsidRDefault="00F35C57" w:rsidP="00F35C57">
      <w:pPr>
        <w:jc w:val="center"/>
        <w:rPr>
          <w:rFonts w:ascii="方正小标宋简体" w:eastAsia="方正小标宋简体" w:hAnsi="仿宋" w:hint="eastAsia"/>
          <w:sz w:val="44"/>
          <w:szCs w:val="44"/>
        </w:rPr>
      </w:pPr>
      <w:r w:rsidRPr="00F35C57">
        <w:rPr>
          <w:rFonts w:ascii="方正小标宋简体" w:eastAsia="方正小标宋简体" w:hAnsi="仿宋" w:hint="eastAsia"/>
          <w:sz w:val="44"/>
          <w:szCs w:val="44"/>
        </w:rPr>
        <w:t>告 知 书</w:t>
      </w:r>
    </w:p>
    <w:p w:rsidR="00F35C57" w:rsidRPr="00F35C57" w:rsidRDefault="00F35C57" w:rsidP="00F35C57">
      <w:pPr>
        <w:rPr>
          <w:rFonts w:ascii="仿宋" w:eastAsia="仿宋" w:hAnsi="仿宋"/>
          <w:sz w:val="32"/>
          <w:szCs w:val="32"/>
        </w:rPr>
      </w:pPr>
      <w:r w:rsidRPr="00F35C57">
        <w:rPr>
          <w:rFonts w:ascii="仿宋" w:eastAsia="仿宋" w:hAnsi="仿宋"/>
          <w:sz w:val="32"/>
          <w:szCs w:val="32"/>
        </w:rPr>
        <w:t xml:space="preserve"> </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一、事项名称：林草种子（普通）生产经营许可证核发</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二、设定依据：《种子法》第三十一条、第九十三条</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三、适用范围</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除以下情况之外，其他林草种子生产经营许可证核发适用告知承诺：</w:t>
      </w:r>
    </w:p>
    <w:p w:rsidR="00F35C57" w:rsidRPr="00F35C57" w:rsidRDefault="00F35C57" w:rsidP="00F35C57">
      <w:pPr>
        <w:ind w:firstLineChars="200" w:firstLine="640"/>
        <w:rPr>
          <w:rFonts w:ascii="仿宋" w:eastAsia="仿宋" w:hAnsi="仿宋"/>
          <w:sz w:val="32"/>
          <w:szCs w:val="32"/>
        </w:rPr>
      </w:pPr>
      <w:r>
        <w:rPr>
          <w:rFonts w:ascii="仿宋" w:eastAsia="仿宋" w:hAnsi="仿宋"/>
          <w:sz w:val="32"/>
          <w:szCs w:val="32"/>
        </w:rPr>
        <w:t>1.</w:t>
      </w:r>
      <w:r w:rsidRPr="00F35C57">
        <w:rPr>
          <w:rFonts w:ascii="仿宋" w:eastAsia="仿宋" w:hAnsi="仿宋"/>
          <w:sz w:val="32"/>
          <w:szCs w:val="32"/>
        </w:rPr>
        <w:t>从事林草种子进出口的；</w:t>
      </w:r>
    </w:p>
    <w:p w:rsidR="00F35C57" w:rsidRPr="00F35C57" w:rsidRDefault="00F35C57" w:rsidP="00F35C57">
      <w:pPr>
        <w:ind w:firstLineChars="200" w:firstLine="640"/>
        <w:rPr>
          <w:rFonts w:ascii="仿宋" w:eastAsia="仿宋" w:hAnsi="仿宋"/>
          <w:sz w:val="32"/>
          <w:szCs w:val="32"/>
        </w:rPr>
      </w:pPr>
      <w:r>
        <w:rPr>
          <w:rFonts w:ascii="仿宋" w:eastAsia="仿宋" w:hAnsi="仿宋"/>
          <w:sz w:val="32"/>
          <w:szCs w:val="32"/>
        </w:rPr>
        <w:t>2.</w:t>
      </w:r>
      <w:r w:rsidRPr="00F35C57">
        <w:rPr>
          <w:rFonts w:ascii="仿宋" w:eastAsia="仿宋" w:hAnsi="仿宋"/>
          <w:sz w:val="32"/>
          <w:szCs w:val="32"/>
        </w:rPr>
        <w:t>从事主要林木良种籽粒、穗条等繁殖材料生产经营的；</w:t>
      </w:r>
    </w:p>
    <w:p w:rsidR="00F35C57" w:rsidRPr="00F35C57" w:rsidRDefault="00F35C57" w:rsidP="00F35C57">
      <w:pPr>
        <w:ind w:firstLineChars="200" w:firstLine="640"/>
        <w:rPr>
          <w:rFonts w:ascii="仿宋" w:eastAsia="仿宋" w:hAnsi="仿宋"/>
          <w:sz w:val="32"/>
          <w:szCs w:val="32"/>
        </w:rPr>
      </w:pPr>
      <w:r>
        <w:rPr>
          <w:rFonts w:ascii="仿宋" w:eastAsia="仿宋" w:hAnsi="仿宋"/>
          <w:sz w:val="32"/>
          <w:szCs w:val="32"/>
        </w:rPr>
        <w:t>3.</w:t>
      </w:r>
      <w:r w:rsidRPr="00F35C57">
        <w:rPr>
          <w:rFonts w:ascii="仿宋" w:eastAsia="仿宋" w:hAnsi="仿宋"/>
          <w:sz w:val="32"/>
          <w:szCs w:val="32"/>
        </w:rPr>
        <w:t>从事主要草种生产的；</w:t>
      </w:r>
    </w:p>
    <w:p w:rsidR="00F35C57" w:rsidRPr="00F35C57" w:rsidRDefault="00F35C57" w:rsidP="00F35C57">
      <w:pPr>
        <w:ind w:firstLineChars="200" w:firstLine="640"/>
        <w:rPr>
          <w:rFonts w:ascii="仿宋" w:eastAsia="仿宋" w:hAnsi="仿宋"/>
          <w:sz w:val="32"/>
          <w:szCs w:val="32"/>
        </w:rPr>
      </w:pPr>
      <w:r>
        <w:rPr>
          <w:rFonts w:ascii="仿宋" w:eastAsia="仿宋" w:hAnsi="仿宋"/>
          <w:sz w:val="32"/>
          <w:szCs w:val="32"/>
        </w:rPr>
        <w:t>4.</w:t>
      </w:r>
      <w:r w:rsidRPr="00F35C57">
        <w:rPr>
          <w:rFonts w:ascii="仿宋" w:eastAsia="仿宋" w:hAnsi="仿宋"/>
          <w:sz w:val="32"/>
          <w:szCs w:val="32"/>
        </w:rPr>
        <w:t>从事主要草种杂交种子及其亲本种子、常规原种种子经营的。</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申请人不愿承诺、无法承诺，有较严重的不良信用记录或者存在曾作出虚假承诺等情形且信用未修复的，不实行告知承诺。</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四、许可条件</w:t>
      </w:r>
    </w:p>
    <w:p w:rsidR="00F35C57" w:rsidRPr="00F35C57" w:rsidRDefault="00F35C57" w:rsidP="00F35C57">
      <w:pPr>
        <w:ind w:firstLineChars="200" w:firstLine="640"/>
        <w:rPr>
          <w:rFonts w:ascii="仿宋" w:eastAsia="仿宋" w:hAnsi="仿宋"/>
          <w:sz w:val="32"/>
          <w:szCs w:val="32"/>
        </w:rPr>
      </w:pPr>
      <w:r>
        <w:rPr>
          <w:rFonts w:ascii="仿宋" w:eastAsia="仿宋" w:hAnsi="仿宋"/>
          <w:sz w:val="32"/>
          <w:szCs w:val="32"/>
        </w:rPr>
        <w:t>1.</w:t>
      </w:r>
      <w:r w:rsidRPr="00F35C57">
        <w:rPr>
          <w:rFonts w:ascii="仿宋" w:eastAsia="仿宋" w:hAnsi="仿宋"/>
          <w:sz w:val="32"/>
          <w:szCs w:val="32"/>
        </w:rPr>
        <w:t>具有与林草种子生产经营的种类和数量相适应的生产经营场所。从事籽粒、果实等有性繁殖材料生产的，必须具有晒场、种子库以及繁殖种子的隔离和培育条件。</w:t>
      </w:r>
    </w:p>
    <w:p w:rsidR="00F35C57" w:rsidRPr="00F35C57" w:rsidRDefault="00F35C57" w:rsidP="00F35C57">
      <w:pPr>
        <w:ind w:firstLineChars="200" w:firstLine="640"/>
        <w:rPr>
          <w:rFonts w:ascii="仿宋" w:eastAsia="仿宋" w:hAnsi="仿宋"/>
          <w:sz w:val="32"/>
          <w:szCs w:val="32"/>
        </w:rPr>
      </w:pPr>
      <w:r>
        <w:rPr>
          <w:rFonts w:ascii="仿宋" w:eastAsia="仿宋" w:hAnsi="仿宋"/>
          <w:sz w:val="32"/>
          <w:szCs w:val="32"/>
        </w:rPr>
        <w:t>2.</w:t>
      </w:r>
      <w:r w:rsidRPr="00F35C57">
        <w:rPr>
          <w:rFonts w:ascii="仿宋" w:eastAsia="仿宋" w:hAnsi="仿宋"/>
          <w:sz w:val="32"/>
          <w:szCs w:val="32"/>
        </w:rPr>
        <w:t>具有与林草种子生产经营的种类和数量相适应的设施、设备等。从事籽粒、果实等有性繁殖材料生产的，必须具有种子烘干、风选、精选机等生产设备和恒温培养箱、光</w:t>
      </w:r>
      <w:r w:rsidRPr="00F35C57">
        <w:rPr>
          <w:rFonts w:ascii="仿宋" w:eastAsia="仿宋" w:hAnsi="仿宋"/>
          <w:sz w:val="32"/>
          <w:szCs w:val="32"/>
        </w:rPr>
        <w:lastRenderedPageBreak/>
        <w:t>照培养箱、干燥箱、扦样器、天平、电冰箱等检验仪器设备。</w:t>
      </w:r>
    </w:p>
    <w:p w:rsidR="00F35C57" w:rsidRPr="00F35C57" w:rsidRDefault="00F35C57" w:rsidP="00F35C57">
      <w:pPr>
        <w:ind w:firstLineChars="200" w:firstLine="640"/>
        <w:rPr>
          <w:rFonts w:ascii="仿宋" w:eastAsia="仿宋" w:hAnsi="仿宋"/>
          <w:sz w:val="32"/>
          <w:szCs w:val="32"/>
        </w:rPr>
      </w:pPr>
      <w:r>
        <w:rPr>
          <w:rFonts w:ascii="仿宋" w:eastAsia="仿宋" w:hAnsi="仿宋"/>
          <w:sz w:val="32"/>
          <w:szCs w:val="32"/>
        </w:rPr>
        <w:t>3.</w:t>
      </w:r>
      <w:r w:rsidRPr="00F35C57">
        <w:rPr>
          <w:rFonts w:ascii="仿宋" w:eastAsia="仿宋" w:hAnsi="仿宋"/>
          <w:sz w:val="32"/>
          <w:szCs w:val="32"/>
        </w:rPr>
        <w:t>具有林草种苗相关专业中专以上学历、初级以上技术职称或者同等技术水平的生产、检验、加工、储藏等技术人员。</w:t>
      </w:r>
    </w:p>
    <w:p w:rsidR="00F35C57" w:rsidRPr="00F35C57" w:rsidRDefault="00F35C57" w:rsidP="00F35C57">
      <w:pPr>
        <w:ind w:firstLineChars="200" w:firstLine="640"/>
        <w:rPr>
          <w:rFonts w:ascii="仿宋" w:eastAsia="仿宋" w:hAnsi="仿宋"/>
          <w:sz w:val="32"/>
          <w:szCs w:val="32"/>
        </w:rPr>
      </w:pPr>
      <w:r>
        <w:rPr>
          <w:rFonts w:ascii="仿宋" w:eastAsia="仿宋" w:hAnsi="仿宋"/>
          <w:sz w:val="32"/>
          <w:szCs w:val="32"/>
        </w:rPr>
        <w:t>4.</w:t>
      </w:r>
      <w:r w:rsidRPr="00F35C57">
        <w:rPr>
          <w:rFonts w:ascii="仿宋" w:eastAsia="仿宋" w:hAnsi="仿宋"/>
          <w:sz w:val="32"/>
          <w:szCs w:val="32"/>
        </w:rPr>
        <w:t>从事林草种子生产的，还应当具有无检疫性有害生物，且不属于永久基本农田的生产地点或者县级以上林草主管部门确定的采种林。</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五、申请材料</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林草种子生产经营许可证申请表</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六、承诺方式</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申请人自愿签署《承诺书》</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七、承诺的期限和效力</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申请人提交申请材料且承诺符合审批条件的，当场作出准予行政许可的决定。</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八、不实承诺后果</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申请人生产经营条件与承诺内容不符的，根据具体情况要求其限期整改或者依法撤销许可证，同时按照国家有关规定纳入国家企业信用信息公示系统，依法开展联合惩戒。</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九、监管措施</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林草种子生产经营许可证发放后，发证机关将通过“双随机、一公开”监管、投诉举报专项检查等方式，对被许可人进行日常监管。</w:t>
      </w:r>
    </w:p>
    <w:p w:rsidR="00F35C57" w:rsidRPr="00F35C57" w:rsidRDefault="00F35C57" w:rsidP="00F35C57">
      <w:pPr>
        <w:jc w:val="center"/>
        <w:rPr>
          <w:rFonts w:ascii="方正小标宋简体" w:eastAsia="方正小标宋简体" w:hAnsi="仿宋" w:hint="eastAsia"/>
          <w:sz w:val="44"/>
          <w:szCs w:val="44"/>
        </w:rPr>
      </w:pPr>
      <w:bookmarkStart w:id="0" w:name="_GoBack"/>
      <w:bookmarkEnd w:id="0"/>
      <w:r w:rsidRPr="00F35C57">
        <w:rPr>
          <w:rFonts w:ascii="方正小标宋简体" w:eastAsia="方正小标宋简体" w:hAnsi="仿宋" w:hint="eastAsia"/>
          <w:sz w:val="44"/>
          <w:szCs w:val="44"/>
        </w:rPr>
        <w:lastRenderedPageBreak/>
        <w:t>承 诺 书</w:t>
      </w:r>
    </w:p>
    <w:p w:rsidR="00F35C57" w:rsidRPr="00F35C57" w:rsidRDefault="00F35C57" w:rsidP="00F35C57">
      <w:pPr>
        <w:rPr>
          <w:rFonts w:ascii="仿宋" w:eastAsia="仿宋" w:hAnsi="仿宋"/>
          <w:sz w:val="32"/>
          <w:szCs w:val="32"/>
        </w:rPr>
      </w:pPr>
    </w:p>
    <w:p w:rsidR="00F35C57" w:rsidRPr="00F35C57" w:rsidRDefault="00F35C57" w:rsidP="00F35C57">
      <w:pPr>
        <w:rPr>
          <w:rFonts w:ascii="仿宋" w:eastAsia="仿宋" w:hAnsi="仿宋"/>
          <w:sz w:val="32"/>
          <w:szCs w:val="32"/>
        </w:rPr>
      </w:pPr>
      <w:r w:rsidRPr="00F35C57">
        <w:rPr>
          <w:rFonts w:ascii="仿宋" w:eastAsia="仿宋" w:hAnsi="仿宋"/>
          <w:sz w:val="32"/>
          <w:szCs w:val="32"/>
        </w:rPr>
        <w:t xml:space="preserve"> </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本人已知晓行政审批机关告知的全部内容，现作出下列承诺：</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一、所提交的材料真实、准确、完整。</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二、符合行政审批机关告知的条件、标准和要求。</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三、自愿承担违反承诺或者承诺不实的全部责任和后果。</w:t>
      </w:r>
    </w:p>
    <w:p w:rsidR="00F35C57" w:rsidRPr="00F35C57" w:rsidRDefault="00F35C57" w:rsidP="00F35C57">
      <w:pPr>
        <w:ind w:firstLineChars="200" w:firstLine="640"/>
        <w:rPr>
          <w:rFonts w:ascii="仿宋" w:eastAsia="仿宋" w:hAnsi="仿宋"/>
          <w:sz w:val="32"/>
          <w:szCs w:val="32"/>
        </w:rPr>
      </w:pPr>
      <w:r w:rsidRPr="00F35C57">
        <w:rPr>
          <w:rFonts w:ascii="仿宋" w:eastAsia="仿宋" w:hAnsi="仿宋" w:hint="eastAsia"/>
          <w:sz w:val="32"/>
          <w:szCs w:val="32"/>
        </w:rPr>
        <w:t>特此承诺。</w:t>
      </w:r>
    </w:p>
    <w:p w:rsidR="00F35C57" w:rsidRPr="00F35C57" w:rsidRDefault="00F35C57" w:rsidP="00F35C57">
      <w:pPr>
        <w:rPr>
          <w:rFonts w:ascii="仿宋" w:eastAsia="仿宋" w:hAnsi="仿宋"/>
          <w:sz w:val="32"/>
          <w:szCs w:val="32"/>
        </w:rPr>
      </w:pPr>
    </w:p>
    <w:p w:rsidR="00F35C57" w:rsidRPr="00F35C57" w:rsidRDefault="00F35C57" w:rsidP="00F35C57">
      <w:pPr>
        <w:rPr>
          <w:rFonts w:ascii="仿宋" w:eastAsia="仿宋" w:hAnsi="仿宋"/>
          <w:sz w:val="32"/>
          <w:szCs w:val="32"/>
        </w:rPr>
      </w:pPr>
      <w:r w:rsidRPr="00F35C57">
        <w:rPr>
          <w:rFonts w:ascii="仿宋" w:eastAsia="仿宋" w:hAnsi="仿宋"/>
          <w:sz w:val="32"/>
          <w:szCs w:val="32"/>
        </w:rPr>
        <w:t xml:space="preserve">  </w:t>
      </w:r>
    </w:p>
    <w:p w:rsidR="00F35C57" w:rsidRPr="00F35C57" w:rsidRDefault="00F35C57" w:rsidP="00F35C57">
      <w:pPr>
        <w:rPr>
          <w:rFonts w:ascii="仿宋" w:eastAsia="仿宋" w:hAnsi="仿宋"/>
          <w:sz w:val="32"/>
          <w:szCs w:val="32"/>
        </w:rPr>
      </w:pPr>
    </w:p>
    <w:p w:rsidR="00F35C57" w:rsidRPr="00F35C57" w:rsidRDefault="00F35C57" w:rsidP="00F35C57">
      <w:pPr>
        <w:ind w:firstLineChars="900" w:firstLine="2880"/>
        <w:rPr>
          <w:rFonts w:ascii="仿宋" w:eastAsia="仿宋" w:hAnsi="仿宋"/>
          <w:sz w:val="32"/>
          <w:szCs w:val="32"/>
        </w:rPr>
      </w:pPr>
      <w:r w:rsidRPr="00F35C57">
        <w:rPr>
          <w:rFonts w:ascii="仿宋" w:eastAsia="仿宋" w:hAnsi="仿宋" w:hint="eastAsia"/>
          <w:sz w:val="32"/>
          <w:szCs w:val="32"/>
        </w:rPr>
        <w:t>法定代表人或授权代表（签字）：</w:t>
      </w:r>
    </w:p>
    <w:p w:rsidR="00F35C57" w:rsidRPr="00F35C57" w:rsidRDefault="00F35C57" w:rsidP="00F35C57">
      <w:pPr>
        <w:ind w:firstLineChars="1750" w:firstLine="5600"/>
        <w:rPr>
          <w:rFonts w:ascii="仿宋" w:eastAsia="仿宋" w:hAnsi="仿宋"/>
          <w:sz w:val="32"/>
          <w:szCs w:val="32"/>
        </w:rPr>
      </w:pPr>
      <w:r w:rsidRPr="00F35C57">
        <w:rPr>
          <w:rFonts w:ascii="仿宋" w:eastAsia="仿宋" w:hAnsi="仿宋" w:hint="eastAsia"/>
          <w:sz w:val="32"/>
          <w:szCs w:val="32"/>
        </w:rPr>
        <w:t>（公章）</w:t>
      </w:r>
    </w:p>
    <w:p w:rsidR="00F35C57" w:rsidRPr="00F35C57" w:rsidRDefault="00F35C57" w:rsidP="00F35C57">
      <w:pPr>
        <w:rPr>
          <w:rFonts w:ascii="仿宋" w:eastAsia="仿宋" w:hAnsi="仿宋"/>
          <w:sz w:val="32"/>
          <w:szCs w:val="32"/>
        </w:rPr>
      </w:pPr>
      <w:r w:rsidRPr="00F35C57">
        <w:rPr>
          <w:rFonts w:ascii="仿宋" w:eastAsia="仿宋" w:hAnsi="仿宋"/>
          <w:sz w:val="32"/>
          <w:szCs w:val="32"/>
        </w:rPr>
        <w:t xml:space="preserve">                         </w:t>
      </w:r>
      <w:r>
        <w:rPr>
          <w:rFonts w:ascii="仿宋" w:eastAsia="仿宋" w:hAnsi="仿宋"/>
          <w:sz w:val="32"/>
          <w:szCs w:val="32"/>
        </w:rPr>
        <w:t xml:space="preserve">        </w:t>
      </w:r>
      <w:r w:rsidRPr="00F35C57">
        <w:rPr>
          <w:rFonts w:ascii="仿宋" w:eastAsia="仿宋" w:hAnsi="仿宋"/>
          <w:sz w:val="32"/>
          <w:szCs w:val="32"/>
        </w:rPr>
        <w:t xml:space="preserve">年 </w:t>
      </w:r>
      <w:r>
        <w:rPr>
          <w:rFonts w:ascii="仿宋" w:eastAsia="仿宋" w:hAnsi="仿宋"/>
          <w:sz w:val="32"/>
          <w:szCs w:val="32"/>
        </w:rPr>
        <w:t xml:space="preserve"> </w:t>
      </w:r>
      <w:r w:rsidRPr="00F35C57">
        <w:rPr>
          <w:rFonts w:ascii="仿宋" w:eastAsia="仿宋" w:hAnsi="仿宋"/>
          <w:sz w:val="32"/>
          <w:szCs w:val="32"/>
        </w:rPr>
        <w:t xml:space="preserve"> 月 </w:t>
      </w:r>
      <w:r>
        <w:rPr>
          <w:rFonts w:ascii="仿宋" w:eastAsia="仿宋" w:hAnsi="仿宋"/>
          <w:sz w:val="32"/>
          <w:szCs w:val="32"/>
        </w:rPr>
        <w:t xml:space="preserve"> </w:t>
      </w:r>
      <w:r w:rsidRPr="00F35C57">
        <w:rPr>
          <w:rFonts w:ascii="仿宋" w:eastAsia="仿宋" w:hAnsi="仿宋"/>
          <w:sz w:val="32"/>
          <w:szCs w:val="32"/>
        </w:rPr>
        <w:t xml:space="preserve"> 日</w:t>
      </w:r>
    </w:p>
    <w:p w:rsidR="00F35C57" w:rsidRPr="00F35C57" w:rsidRDefault="00F35C57" w:rsidP="00F35C57">
      <w:pPr>
        <w:rPr>
          <w:rFonts w:ascii="仿宋" w:eastAsia="仿宋" w:hAnsi="仿宋"/>
          <w:sz w:val="32"/>
          <w:szCs w:val="32"/>
        </w:rPr>
      </w:pPr>
    </w:p>
    <w:p w:rsidR="00F35C57" w:rsidRPr="00F35C57" w:rsidRDefault="00F35C57" w:rsidP="00F35C57">
      <w:pPr>
        <w:rPr>
          <w:rFonts w:ascii="仿宋" w:eastAsia="仿宋" w:hAnsi="仿宋"/>
          <w:sz w:val="32"/>
          <w:szCs w:val="32"/>
        </w:rPr>
      </w:pPr>
      <w:r w:rsidRPr="00F35C57">
        <w:rPr>
          <w:rFonts w:ascii="仿宋" w:eastAsia="仿宋" w:hAnsi="仿宋"/>
          <w:sz w:val="32"/>
          <w:szCs w:val="32"/>
        </w:rPr>
        <w:t xml:space="preserve">  </w:t>
      </w:r>
    </w:p>
    <w:p w:rsidR="00F35C57" w:rsidRPr="00F35C57" w:rsidRDefault="00F35C57" w:rsidP="00F35C57">
      <w:pPr>
        <w:rPr>
          <w:rFonts w:ascii="仿宋" w:eastAsia="仿宋" w:hAnsi="仿宋"/>
          <w:sz w:val="32"/>
          <w:szCs w:val="32"/>
        </w:rPr>
      </w:pPr>
    </w:p>
    <w:p w:rsidR="00F35C57" w:rsidRPr="00F35C57" w:rsidRDefault="00F35C57" w:rsidP="00F35C57">
      <w:pPr>
        <w:rPr>
          <w:rFonts w:ascii="仿宋" w:eastAsia="仿宋" w:hAnsi="仿宋"/>
          <w:sz w:val="32"/>
          <w:szCs w:val="32"/>
        </w:rPr>
      </w:pPr>
      <w:r w:rsidRPr="00F35C57">
        <w:rPr>
          <w:rFonts w:ascii="仿宋" w:eastAsia="仿宋" w:hAnsi="仿宋"/>
          <w:sz w:val="32"/>
          <w:szCs w:val="32"/>
        </w:rPr>
        <w:t xml:space="preserve"> </w:t>
      </w:r>
    </w:p>
    <w:p w:rsidR="00F35C57" w:rsidRPr="00F35C57" w:rsidRDefault="00F35C57" w:rsidP="00F35C57">
      <w:pPr>
        <w:rPr>
          <w:rFonts w:ascii="仿宋" w:eastAsia="仿宋" w:hAnsi="仿宋"/>
          <w:sz w:val="32"/>
          <w:szCs w:val="32"/>
        </w:rPr>
      </w:pPr>
    </w:p>
    <w:p w:rsidR="00CB4220" w:rsidRPr="00F35C57" w:rsidRDefault="00F35C57" w:rsidP="00F35C57">
      <w:pPr>
        <w:rPr>
          <w:rFonts w:ascii="仿宋" w:eastAsia="仿宋" w:hAnsi="仿宋"/>
          <w:sz w:val="32"/>
          <w:szCs w:val="32"/>
        </w:rPr>
      </w:pPr>
      <w:r w:rsidRPr="00F35C57">
        <w:rPr>
          <w:rFonts w:ascii="仿宋" w:eastAsia="仿宋" w:hAnsi="仿宋" w:hint="eastAsia"/>
          <w:sz w:val="32"/>
          <w:szCs w:val="32"/>
        </w:rPr>
        <w:t>备注：本承诺书一式三份，申请人执一份，审批机关留存两份。</w:t>
      </w:r>
    </w:p>
    <w:sectPr w:rsidR="00CB4220" w:rsidRPr="00F35C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C57"/>
    <w:rsid w:val="00CB4220"/>
    <w:rsid w:val="00F35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0D6C"/>
  <w15:chartTrackingRefBased/>
  <w15:docId w15:val="{D591DB57-D695-4289-92F3-9D998A76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36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2022-07-15T03:23:00Z</dcterms:created>
  <dcterms:modified xsi:type="dcterms:W3CDTF">2022-07-15T03:28:00Z</dcterms:modified>
</cp:coreProperties>
</file>